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3F15" w:rsidP="00003F15" w:rsidRDefault="00003F15" w14:paraId="5377AC78" w14:textId="505D58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right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  <w:r w:rsidR="00003F15">
        <w:drawing>
          <wp:inline wp14:editId="1C989564" wp14:anchorId="280DF6B8">
            <wp:extent cx="1985586" cy="1987826"/>
            <wp:effectExtent l="0" t="0" r="0" b="0"/>
            <wp:docPr id="2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df65889eac4e4c9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85586" cy="198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32EE3" w:rsidR="00F32EE3" w:rsidP="00003F15" w:rsidRDefault="00F32EE3" w14:paraId="0766DD8B" w14:textId="48030A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PRESS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RELEASE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-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11am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29th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April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2021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ab/>
      </w:r>
    </w:p>
    <w:p w:rsidRPr="00176953" w:rsidR="00F32EE3" w:rsidP="00003F15" w:rsidRDefault="00F32EE3" w14:paraId="16D7B54B" w14:textId="0059E9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Freelancers: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Shaping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London’s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Recovery</w:t>
      </w:r>
    </w:p>
    <w:p w:rsidRPr="00176953" w:rsidR="00F32EE3" w:rsidP="00003F15" w:rsidRDefault="00F32EE3" w14:paraId="6C52B2FE" w14:textId="0D871D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Facilitation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Team,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Advisory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Group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and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Partner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Organisations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announced</w:t>
      </w:r>
    </w:p>
    <w:p w:rsidRPr="00176953" w:rsidR="00F32EE3" w:rsidP="00003F15" w:rsidRDefault="00F32EE3" w14:paraId="3BA9B5A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6E326F87" w14:textId="3DF53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Freelancers: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Shaping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London’s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Recovery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scheme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which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up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50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performing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will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collaborate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cultural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organisations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how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improve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working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practice.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Since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March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2020,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up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60%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city’s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have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lost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all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their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income.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This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scheme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designed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improve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future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working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conditions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well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provide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employment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now.</w:t>
      </w:r>
    </w:p>
    <w:p w:rsidR="00A851C5" w:rsidP="00003F15" w:rsidRDefault="00A851C5" w14:paraId="014CC57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36"/>
          <w:szCs w:val="36"/>
          <w:lang w:eastAsia="en-GB"/>
        </w:rPr>
      </w:pPr>
    </w:p>
    <w:p w:rsidR="00F32EE3" w:rsidP="00003F15" w:rsidRDefault="00F32EE3" w14:paraId="1FED8D0C" w14:textId="03B63C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36"/>
          <w:szCs w:val="36"/>
          <w:lang w:eastAsia="en-GB"/>
        </w:rPr>
      </w:pP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Today,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£325,000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programme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has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announced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four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freelance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recruits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who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will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facilitate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scheme,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panel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advisors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list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partner</w:t>
      </w:r>
      <w:r w:rsidRPr="00176953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000000"/>
          <w:sz w:val="36"/>
          <w:szCs w:val="36"/>
          <w:lang w:eastAsia="en-GB"/>
        </w:rPr>
        <w:t>organisations.</w:t>
      </w:r>
    </w:p>
    <w:p w:rsidRPr="00176953" w:rsidR="00F32EE3" w:rsidP="001771FA" w:rsidRDefault="00F32EE3" w14:paraId="40FB00F6" w14:textId="372012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textAlignment w:val="baseline"/>
        <w:rPr>
          <w:rFonts w:eastAsia="Times New Roman" w:cs="Times New Roman"/>
          <w:color w:val="222222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lastRenderedPageBreak/>
        <w:t>Jessica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Antwi-Boasiako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will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take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up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role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of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Facilitator,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Charlotte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Mafham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will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perform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role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of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Communication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and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Administration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Coordinator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,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Marie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Wilson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will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act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as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Bookkeeper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Miranda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Yates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will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be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Access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proofErr w:type="gramStart"/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Manager</w:t>
      </w:r>
      <w:proofErr w:type="gramEnd"/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</w:p>
    <w:p w:rsidR="001771FA" w:rsidP="001771FA" w:rsidRDefault="001771FA" w14:paraId="19C58231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textAlignment w:val="baseline"/>
        <w:rPr>
          <w:rFonts w:eastAsia="Times New Roman" w:cs="Times New Roman"/>
          <w:color w:val="222222"/>
          <w:sz w:val="36"/>
          <w:szCs w:val="36"/>
          <w:lang w:eastAsia="en-GB"/>
        </w:rPr>
      </w:pPr>
    </w:p>
    <w:p w:rsidRPr="00F32EE3" w:rsidR="00F32EE3" w:rsidP="001771FA" w:rsidRDefault="00F32EE3" w14:paraId="6B5A6620" w14:textId="5481D3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textAlignment w:val="baseline"/>
        <w:rPr>
          <w:rFonts w:eastAsia="Times New Roman" w:cs="Times New Roman"/>
          <w:sz w:val="36"/>
          <w:szCs w:val="36"/>
          <w:lang w:eastAsia="en-GB"/>
        </w:rPr>
      </w:pP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An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advisory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group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has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also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been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announced,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made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up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of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Jamie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Beddard,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Lily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Einhorn,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Lilli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Geissendorfer,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Ameena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Hamid,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James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Hodgson,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Tarek</w:t>
      </w:r>
      <w:r w:rsidRPr="00003F15"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Iskander,</w:t>
      </w:r>
      <w:r w:rsidR="001771FA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Jeanefer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Jean-Charles,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Jennifer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Jackson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,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Chi-chi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Nwanoku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Jo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Tyabji</w:t>
      </w:r>
      <w:r w:rsidR="001771FA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.</w:t>
      </w:r>
    </w:p>
    <w:p w:rsidRPr="00F32EE3" w:rsidR="00F32EE3" w:rsidP="00003F15" w:rsidRDefault="00F32EE3" w14:paraId="060CBCF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176953" w:rsidR="00003F15" w:rsidP="00176953" w:rsidRDefault="00F32EE3" w14:paraId="1D9E68AE" w14:textId="5B923D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b/>
          <w:bCs/>
          <w:sz w:val="36"/>
          <w:szCs w:val="36"/>
        </w:rPr>
      </w:pP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This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group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will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issue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a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call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out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on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5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May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to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recruit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50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freelancers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who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will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form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cohort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which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will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undertake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project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over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next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6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months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working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with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the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following</w:t>
      </w:r>
      <w:r w:rsidRPr="00176953" w:rsidR="00003F15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rFonts w:eastAsia="Times New Roman" w:cs="Times New Roman"/>
          <w:color w:val="222222"/>
          <w:sz w:val="36"/>
          <w:szCs w:val="36"/>
          <w:lang w:eastAsia="en-GB"/>
        </w:rPr>
        <w:t>organisations:</w:t>
      </w:r>
      <w:r w:rsidR="00176953">
        <w:rPr>
          <w:rFonts w:eastAsia="Times New Roman" w:cs="Times New Roman"/>
          <w:color w:val="222222"/>
          <w:sz w:val="36"/>
          <w:szCs w:val="36"/>
          <w:lang w:eastAsia="en-GB"/>
        </w:rPr>
        <w:t xml:space="preserve"> </w:t>
      </w:r>
      <w:r w:rsidRPr="00176953">
        <w:rPr>
          <w:b/>
          <w:bCs/>
          <w:sz w:val="36"/>
          <w:szCs w:val="36"/>
        </w:rPr>
        <w:t>A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New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Direction</w:t>
      </w:r>
      <w:r w:rsidRPr="00176953" w:rsidR="009D19D9">
        <w:rPr>
          <w:b/>
          <w:bCs/>
          <w:sz w:val="36"/>
          <w:szCs w:val="36"/>
        </w:rPr>
        <w:t>,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Actors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Touring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Company,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Akademi,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artsdepot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Ltd,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Barbican,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Battersea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Arts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Centre,</w:t>
      </w:r>
      <w:r w:rsidRPr="00176953" w:rsidR="00003F15">
        <w:rPr>
          <w:b/>
          <w:bCs/>
          <w:sz w:val="36"/>
          <w:szCs w:val="36"/>
        </w:rPr>
        <w:t xml:space="preserve"> </w:t>
      </w:r>
    </w:p>
    <w:p w:rsidRPr="00176953" w:rsidR="009D19D9" w:rsidP="00003F15" w:rsidRDefault="00F32EE3" w14:paraId="02F4DF73" w14:textId="679D6E54">
      <w:pPr>
        <w:spacing w:line="360" w:lineRule="auto"/>
        <w:rPr>
          <w:b/>
          <w:bCs/>
          <w:sz w:val="36"/>
          <w:szCs w:val="36"/>
        </w:rPr>
      </w:pPr>
      <w:r w:rsidRPr="00176953">
        <w:rPr>
          <w:b/>
          <w:bCs/>
          <w:sz w:val="36"/>
          <w:szCs w:val="36"/>
        </w:rPr>
        <w:t>Boundless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Theatre,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Bush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Theatre,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Camden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People’s</w:t>
      </w:r>
      <w:r w:rsidRPr="00176953" w:rsidR="00003F15">
        <w:rPr>
          <w:b/>
          <w:bCs/>
          <w:sz w:val="36"/>
          <w:szCs w:val="36"/>
        </w:rPr>
        <w:t xml:space="preserve"> </w:t>
      </w:r>
      <w:r w:rsidRPr="00176953">
        <w:rPr>
          <w:b/>
          <w:bCs/>
          <w:sz w:val="36"/>
          <w:szCs w:val="36"/>
        </w:rPr>
        <w:t>Theatre,</w:t>
      </w:r>
      <w:r w:rsidRPr="00176953" w:rsidR="00003F15">
        <w:rPr>
          <w:b/>
          <w:bCs/>
          <w:sz w:val="36"/>
          <w:szCs w:val="36"/>
        </w:rPr>
        <w:t xml:space="preserve"> </w:t>
      </w:r>
    </w:p>
    <w:p w:rsidRPr="00176953" w:rsidR="00F32EE3" w:rsidP="00003F15" w:rsidRDefault="00F32EE3" w14:paraId="5F1F5275" w14:textId="1A0A17EB">
      <w:pPr>
        <w:spacing w:line="360" w:lineRule="auto"/>
        <w:rPr>
          <w:b w:val="1"/>
          <w:bCs w:val="1"/>
          <w:sz w:val="36"/>
          <w:szCs w:val="36"/>
        </w:rPr>
      </w:pPr>
      <w:proofErr w:type="spellStart"/>
      <w:r w:rsidRPr="4A85E81C" w:rsidR="00F32EE3">
        <w:rPr>
          <w:b w:val="1"/>
          <w:bCs w:val="1"/>
          <w:sz w:val="36"/>
          <w:szCs w:val="36"/>
        </w:rPr>
        <w:t>Chisenhale</w:t>
      </w:r>
      <w:proofErr w:type="spellEnd"/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Dance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Space,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English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Touring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Opera,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Fitzrovia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Noir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CIC</w:t>
      </w:r>
      <w:r w:rsidRPr="4A85E81C" w:rsidR="00F32EE3">
        <w:rPr>
          <w:b w:val="1"/>
          <w:bCs w:val="1"/>
          <w:sz w:val="36"/>
          <w:szCs w:val="36"/>
        </w:rPr>
        <w:t>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Headlong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Company,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LIFT,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Little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Angel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Lyric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Hammersmith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Music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Halls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Project,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National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National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Youth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of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Great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Britain,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Paddington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Development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Trust,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Parents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and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Carers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in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Performing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Arts,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Polka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Rambert,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Regent’s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Park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Open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Air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Roundhouse,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Royal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Opera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House,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Sadler’s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Wells,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Serious,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Serpentine</w:t>
      </w:r>
      <w:r w:rsidRPr="4A85E81C" w:rsidR="00F32EE3">
        <w:rPr>
          <w:b w:val="1"/>
          <w:bCs w:val="1"/>
          <w:sz w:val="36"/>
          <w:szCs w:val="36"/>
        </w:rPr>
        <w:t>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Siobhan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Davies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Dance,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Sound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and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Music,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Spare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Tyre,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Stratford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Circus,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Studio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Wayne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McGregor,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Talawa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Company,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Tamasha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Company</w:t>
      </w:r>
      <w:r w:rsidRPr="4A85E81C" w:rsidR="00F32EE3">
        <w:rPr>
          <w:b w:val="1"/>
          <w:bCs w:val="1"/>
          <w:sz w:val="36"/>
          <w:szCs w:val="36"/>
        </w:rPr>
        <w:t>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Old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Vic,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Place,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Yard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Centre,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Royal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Stratford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East,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proofErr w:type="spellStart"/>
      <w:r w:rsidRPr="4A85E81C" w:rsidR="00F32EE3">
        <w:rPr>
          <w:b w:val="1"/>
          <w:bCs w:val="1"/>
          <w:sz w:val="36"/>
          <w:szCs w:val="36"/>
        </w:rPr>
        <w:t>Tiata</w:t>
      </w:r>
      <w:proofErr w:type="spellEnd"/>
      <w:r w:rsidRPr="4A85E81C" w:rsidR="00003F15">
        <w:rPr>
          <w:b w:val="1"/>
          <w:bCs w:val="1"/>
          <w:sz w:val="36"/>
          <w:szCs w:val="36"/>
        </w:rPr>
        <w:t xml:space="preserve"> </w:t>
      </w:r>
      <w:proofErr w:type="spellStart"/>
      <w:r w:rsidRPr="4A85E81C" w:rsidR="00F32EE3">
        <w:rPr>
          <w:b w:val="1"/>
          <w:bCs w:val="1"/>
          <w:sz w:val="36"/>
          <w:szCs w:val="36"/>
        </w:rPr>
        <w:t>Fahodzi</w:t>
      </w:r>
      <w:proofErr w:type="spellEnd"/>
      <w:r w:rsidRPr="4A85E81C" w:rsidR="00F32EE3">
        <w:rPr>
          <w:b w:val="1"/>
          <w:bCs w:val="1"/>
          <w:sz w:val="36"/>
          <w:szCs w:val="36"/>
        </w:rPr>
        <w:t>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Turtle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Key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Arts,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UK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Music,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VAULT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Festival,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Vital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Xposure,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We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Make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Events,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Young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Vic</w:t>
      </w:r>
      <w:r w:rsidRPr="4A85E81C" w:rsidR="00003F15">
        <w:rPr>
          <w:b w:val="1"/>
          <w:bCs w:val="1"/>
          <w:sz w:val="36"/>
          <w:szCs w:val="36"/>
        </w:rPr>
        <w:t xml:space="preserve"> </w:t>
      </w:r>
      <w:r w:rsidRPr="4A85E81C" w:rsidR="00F32EE3">
        <w:rPr>
          <w:b w:val="1"/>
          <w:bCs w:val="1"/>
          <w:sz w:val="36"/>
          <w:szCs w:val="36"/>
        </w:rPr>
        <w:t>Theatre</w:t>
      </w:r>
      <w:r w:rsidRPr="4A85E81C" w:rsidR="00003F15">
        <w:rPr>
          <w:b w:val="1"/>
          <w:bCs w:val="1"/>
          <w:sz w:val="36"/>
          <w:szCs w:val="36"/>
        </w:rPr>
        <w:t>.</w:t>
      </w:r>
    </w:p>
    <w:p w:rsidR="00176953" w:rsidRDefault="00176953" w14:paraId="30E4E78E" w14:textId="589403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</w:p>
    <w:p w:rsidRPr="00F32EE3" w:rsidR="00F32EE3" w:rsidP="00003F15" w:rsidRDefault="00F32EE3" w14:paraId="45CC184C" w14:textId="5386B0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Jessica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Antwi-Boasiako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Facilitator</w:t>
      </w:r>
    </w:p>
    <w:p w:rsidRPr="00F32EE3" w:rsidR="00F32EE3" w:rsidP="00003F15" w:rsidRDefault="00F32EE3" w14:paraId="41CCE8DC" w14:textId="1CA1E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Determined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demystify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industries,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Jessica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successfully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designed,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produced</w:t>
      </w:r>
      <w:proofErr w:type="gram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facilitated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multiple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learning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development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initiatives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Culture,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Education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sectors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spearhead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accessibility,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professional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development,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social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entrepreneurship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young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people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practitioners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from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underrepresented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communities.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Purpose-led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passionate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about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diversity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inclusion,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thrives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building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nurturing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relationships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levels</w:t>
      </w:r>
      <w:r w:rsidR="00176953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embraces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cross-sector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collaboration.</w:t>
      </w:r>
    </w:p>
    <w:p w:rsidR="00A851C5" w:rsidP="00003F15" w:rsidRDefault="00F32EE3" w14:paraId="62300AB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lastRenderedPageBreak/>
        <w:t>Charlotte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Mafham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Communication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Administration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</w:p>
    <w:p w:rsidRPr="00F32EE3" w:rsidR="00F32EE3" w:rsidP="00003F15" w:rsidRDefault="00F32EE3" w14:paraId="46A43CDB" w14:textId="5F97EB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Co-ordinator</w:t>
      </w:r>
    </w:p>
    <w:p w:rsidRPr="00F32EE3" w:rsidR="00F32EE3" w:rsidP="00003F15" w:rsidRDefault="00F32EE3" w14:paraId="25BF8077" w14:textId="125B7D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Charlotte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both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industry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corporate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events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producer.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actor-musician,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trained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performed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stages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from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Sydney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Opera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House,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touring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UK.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London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credits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include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'The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Snail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Whale',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(Apollo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End),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'Sing-a-Story'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</w:t>
      </w:r>
      <w:proofErr w:type="spell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Wigmore</w:t>
      </w:r>
      <w:proofErr w:type="spell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Hall),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'Henry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V'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(Asylum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Chapel),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'Troilus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&amp;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Cressida’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‘Coriolanus’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(Tristan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Bates);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‘Rumpelstiltskin’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(Lyric,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Hammersmith),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'Nicholas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Nickleby'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'The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Caucasian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Chalk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Circle'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Space),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'The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Just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Stories’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King's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Head).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Charlotte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puppeteer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finale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parade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Queen's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90th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birthday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'Patron's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Lunch'.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Event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clients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included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Finance,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Ofsted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Bates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Wells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LLP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also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regularly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works</w:t>
      </w:r>
      <w:proofErr w:type="gram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Little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Angel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Kings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Place.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Charlotte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plays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viola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Whitehall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Orchestra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charity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fundraising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Amici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Orchestra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associate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Certain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Dark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Things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company</w:t>
      </w:r>
      <w:proofErr w:type="gramEnd"/>
    </w:p>
    <w:p w:rsidRPr="00F32EE3" w:rsidR="00F32EE3" w:rsidP="00003F15" w:rsidRDefault="00F32EE3" w14:paraId="3EB02614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="00A851C5" w:rsidRDefault="00A851C5" w14:paraId="21344B6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br w:type="page"/>
      </w:r>
    </w:p>
    <w:p w:rsidRPr="00F32EE3" w:rsidR="00F32EE3" w:rsidP="00003F15" w:rsidRDefault="00F32EE3" w14:paraId="68562920" w14:textId="45E1F1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lastRenderedPageBreak/>
        <w:t>Marie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Wilson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Bookkeeper</w:t>
      </w:r>
    </w:p>
    <w:p w:rsidRPr="00F32EE3" w:rsidR="00F32EE3" w:rsidP="00003F15" w:rsidRDefault="00F32EE3" w14:paraId="4C749E9F" w14:textId="2804F6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over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15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years'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experience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financial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management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Fellow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ACCA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Finance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6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years.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</w:p>
    <w:p w:rsidRPr="00F32EE3" w:rsidR="00F32EE3" w:rsidP="00003F15" w:rsidRDefault="00F32EE3" w14:paraId="30F6061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0BE62E79" w14:textId="036759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Miranda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Yates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Access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Manager</w:t>
      </w:r>
    </w:p>
    <w:p w:rsidRPr="00F32EE3" w:rsidR="00F32EE3" w:rsidP="00003F15" w:rsidRDefault="00F32EE3" w14:paraId="2245D702" w14:textId="317B09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I’ve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over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30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years.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access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informed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broad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experience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many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different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perspectives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roles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weave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together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support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performance.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2020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Fuel,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Access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Manager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Task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Force.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currently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Access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Officer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Almeida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I’m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also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access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consultant,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audio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describer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captioner.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I'm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passionate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about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promoting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supporting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access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inclusion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people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who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D/deaf,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disabled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neurodivergent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because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believe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high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quality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access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something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everyone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should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enjoy.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I’m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particularly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interested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approaches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access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collaboration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teams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vital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enabling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broadest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audience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engage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arts.</w:t>
      </w:r>
    </w:p>
    <w:p w:rsidR="00A851C5" w:rsidRDefault="00A851C5" w14:paraId="2CDD9F14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br w:type="page"/>
      </w:r>
    </w:p>
    <w:p w:rsidRPr="00F32EE3" w:rsidR="00F32EE3" w:rsidP="00003F15" w:rsidRDefault="00F32EE3" w14:paraId="7E26B8F4" w14:textId="6B7D5C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lastRenderedPageBreak/>
        <w:t>Jamie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Beddard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Advisory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Group</w:t>
      </w:r>
    </w:p>
    <w:p w:rsidRPr="00F32EE3" w:rsidR="00F32EE3" w:rsidP="00003F15" w:rsidRDefault="00F32EE3" w14:paraId="2E92548A" w14:textId="406D31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Jamie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Beddard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Joint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Diverse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City,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Lead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Extraordinary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Bodies.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also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Agent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Change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New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Wolsey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Ipswich.</w:t>
      </w:r>
    </w:p>
    <w:p w:rsidRPr="00F32EE3" w:rsidR="00F32EE3" w:rsidP="00003F15" w:rsidRDefault="00F32EE3" w14:paraId="3EC1FB30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2D3120DF" w14:textId="1090EB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Lily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Einhorn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Advisory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Group</w:t>
      </w:r>
    </w:p>
    <w:p w:rsidR="00F32EE3" w:rsidP="00003F15" w:rsidRDefault="00F32EE3" w14:paraId="50C6D20B" w14:textId="0AB266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strategic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consultant,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producer,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writer,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coach.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specialises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community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participatory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Organisations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include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Stratford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East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ENO,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Studio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3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Company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Others,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Bounce,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Donmar,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CPT...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produced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adult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community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Young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seven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years.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She’s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born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bred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Londoner.</w:t>
      </w:r>
    </w:p>
    <w:p w:rsidRPr="00F32EE3" w:rsidR="00176953" w:rsidP="00003F15" w:rsidRDefault="00176953" w14:paraId="791D7652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68B5611C" w14:textId="1F5F4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Lili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proofErr w:type="spellStart"/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Geissendofer</w:t>
      </w:r>
      <w:proofErr w:type="spellEnd"/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Advisory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Group</w:t>
      </w:r>
    </w:p>
    <w:p w:rsidR="00003F15" w:rsidP="00176953" w:rsidRDefault="00F32EE3" w14:paraId="0D67A55B" w14:textId="7F65CE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Lilli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Geissendorfer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appointed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Jerwood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leading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independent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funder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curators</w:t>
      </w:r>
      <w:proofErr w:type="gram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producers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UK,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January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2018.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Since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rebranded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Jerwood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reimagined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approach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funding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organisations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individuals,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increased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partnerships,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capacity</w:t>
      </w:r>
      <w:proofErr w:type="gram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national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reach.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lastRenderedPageBreak/>
        <w:t>offering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33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awards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£20,000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funding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music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performing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response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Covid-19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partnership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Wolfson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Foundation,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spell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Esmée</w:t>
      </w:r>
      <w:proofErr w:type="spell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Fairbairn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Foundation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spell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Linbury</w:t>
      </w:r>
      <w:proofErr w:type="spell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Trust.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Previous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roles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include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Producer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Almeida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Relationship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Manager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Council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England.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Lilli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trustee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Fuel,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proofErr w:type="gram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co-produced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first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spell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HighTide</w:t>
      </w:r>
      <w:proofErr w:type="spell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Festival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2007.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been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Salzburg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Forum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Cultural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Leadership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Fellow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Clore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Emerging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Leader,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proofErr w:type="gram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holds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from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Cambridge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University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from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Goldsmiths,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University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London.</w:t>
      </w:r>
    </w:p>
    <w:p w:rsidR="00A851C5" w:rsidP="00176953" w:rsidRDefault="00A851C5" w14:paraId="7FADD44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</w:p>
    <w:p w:rsidRPr="00F32EE3" w:rsidR="00F32EE3" w:rsidP="00003F15" w:rsidRDefault="00F32EE3" w14:paraId="2A0FAC9B" w14:textId="4ABF02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Ameena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Hamid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Advisory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Group</w:t>
      </w:r>
    </w:p>
    <w:p w:rsidRPr="00F32EE3" w:rsidR="00F32EE3" w:rsidP="00003F15" w:rsidRDefault="00F32EE3" w14:paraId="365D8F53" w14:textId="00EB8B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Ameena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producer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facilitator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whose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focuses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putting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underrepresented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voices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centre-stage.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20,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Ameena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youngest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ever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female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producer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Death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Drop’s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Associate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Producer.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produced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number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venues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online.</w:t>
      </w:r>
    </w:p>
    <w:p w:rsidRPr="00F32EE3" w:rsidR="00F32EE3" w:rsidP="00003F15" w:rsidRDefault="00F32EE3" w14:paraId="3E5034E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="00A851C5" w:rsidRDefault="00A851C5" w14:paraId="226BAD8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br w:type="page"/>
      </w:r>
    </w:p>
    <w:p w:rsidRPr="00F32EE3" w:rsidR="00F32EE3" w:rsidP="00003F15" w:rsidRDefault="00F32EE3" w14:paraId="71A94A1C" w14:textId="094475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lastRenderedPageBreak/>
        <w:t>James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Hodgson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Advisory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Group</w:t>
      </w:r>
    </w:p>
    <w:p w:rsidR="00003F15" w:rsidP="00A851C5" w:rsidRDefault="00F32EE3" w14:paraId="00EA987E" w14:textId="5603CC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James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consultant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artist/performer/director,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broad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range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experience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both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organisations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including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Albany,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Canada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Water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Hoxton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Hall</w:t>
      </w:r>
      <w:proofErr w:type="gram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Leonards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Festival.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currently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Managing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Sydenham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Vice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Chair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Shape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Arts.</w:t>
      </w:r>
    </w:p>
    <w:p w:rsidR="00A851C5" w:rsidP="00A851C5" w:rsidRDefault="00A851C5" w14:paraId="6ACD528A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</w:p>
    <w:p w:rsidRPr="00F32EE3" w:rsidR="00F32EE3" w:rsidP="00003F15" w:rsidRDefault="00F32EE3" w14:paraId="1E6C4C85" w14:textId="58A077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Tarek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Iskander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Advisory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Group</w:t>
      </w:r>
    </w:p>
    <w:p w:rsidRPr="00F32EE3" w:rsidR="00F32EE3" w:rsidP="00003F15" w:rsidRDefault="00F32EE3" w14:paraId="3BC05C4A" w14:textId="6A17E4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Tarek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CEO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Battersea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Centre.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Previous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roles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include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Council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England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Resident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National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Studio.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Tarek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also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founders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Associate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Yard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Hackney.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Prior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embarking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career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writer,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held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wide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variety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senior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management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roles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National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Health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Service</w:t>
      </w:r>
    </w:p>
    <w:p w:rsidRPr="00F32EE3" w:rsidR="00F32EE3" w:rsidP="00003F15" w:rsidRDefault="00F32EE3" w14:paraId="5DA151C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61D98B17" w14:textId="3A90E1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Jennifer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Jackson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Advisory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Group</w:t>
      </w:r>
    </w:p>
    <w:p w:rsidRPr="00F32EE3" w:rsidR="00F32EE3" w:rsidP="00003F15" w:rsidRDefault="00F32EE3" w14:paraId="71B9D59B" w14:textId="0B1AEA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Jennifer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Latinx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British-Bolivian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theatre-maker,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movement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actor.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Raised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Midlands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via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Bolivia,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interrogates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how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female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body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presented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lastRenderedPageBreak/>
        <w:t>performance,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relationship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UK,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duality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living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between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cultures.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currently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Leverhulme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Scholar,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recipient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Jerwood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Fund.</w:t>
      </w:r>
    </w:p>
    <w:p w:rsidR="00003F15" w:rsidRDefault="00003F15" w14:paraId="760319D8" w14:textId="632EB2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</w:p>
    <w:p w:rsidRPr="00F32EE3" w:rsidR="00F32EE3" w:rsidP="00003F15" w:rsidRDefault="00F32EE3" w14:paraId="5235AFA2" w14:textId="465697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Jeanefer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Jean-Charles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Advisory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Group</w:t>
      </w:r>
    </w:p>
    <w:p w:rsidRPr="00F32EE3" w:rsidR="00F32EE3" w:rsidP="00003F15" w:rsidRDefault="00F32EE3" w14:paraId="709FB629" w14:textId="708744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Jeanefer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Jean-Charles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-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Movement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Specialist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&amp;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Consultant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globally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respected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Since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start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career,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taken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over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21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countries.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unique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process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aims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bring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life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talents,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strengths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shared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stories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local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communities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inspiring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unforgettable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ways.</w:t>
      </w:r>
    </w:p>
    <w:p w:rsidRPr="00F32EE3" w:rsidR="00F32EE3" w:rsidP="00003F15" w:rsidRDefault="00F32EE3" w14:paraId="3A1C3AB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216A3C9F" w14:textId="0B549F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Chi-chi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Nwanoku</w:t>
      </w:r>
      <w:r w:rsidR="00A851C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Advisory</w:t>
      </w:r>
      <w:r w:rsidR="00003F15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222222"/>
          <w:sz w:val="36"/>
          <w:szCs w:val="36"/>
          <w:lang w:eastAsia="en-GB"/>
        </w:rPr>
        <w:t>Group</w:t>
      </w:r>
    </w:p>
    <w:p w:rsidRPr="00F32EE3" w:rsidR="00F32EE3" w:rsidP="00003F15" w:rsidRDefault="00F32EE3" w14:paraId="03A46646" w14:textId="64BE2C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Chi-chi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enjoys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international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life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classical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double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bassist.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Professor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double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bass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Royal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Academy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Music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Founder,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Artistic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&amp;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Executive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spell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Chineke</w:t>
      </w:r>
      <w:proofErr w:type="spellEnd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!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Foundation,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whose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mission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“</w:t>
      </w:r>
      <w:r w:rsidRPr="00F32EE3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>championing</w:t>
      </w:r>
      <w:r w:rsidR="00003F15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>change</w:t>
      </w:r>
      <w:r w:rsidR="00003F15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>celebrating</w:t>
      </w:r>
      <w:r w:rsidR="00003F15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>diversity</w:t>
      </w:r>
      <w:r w:rsidR="00003F15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>classical</w:t>
      </w:r>
      <w:r w:rsidR="00003F15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i/>
          <w:iCs/>
          <w:color w:val="000000"/>
          <w:sz w:val="36"/>
          <w:szCs w:val="36"/>
          <w:lang w:eastAsia="en-GB"/>
        </w:rPr>
        <w:t>music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”.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broadcasts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regularly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BBC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Classic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FM,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proofErr w:type="gram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featured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Desert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Island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Discs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2020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BBC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documentary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Beethoven.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Awarded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OBE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2017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Services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Music,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lastRenderedPageBreak/>
        <w:t>Commonwealth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Cultural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Enterprise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Award,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Industries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Award,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10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BBC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Women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Music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made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Honorary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Doctor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Music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both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Chichester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Open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Universities.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listed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2020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book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100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Great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Britons.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Chi-chi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advocates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importance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music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everyone’s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lives.</w:t>
      </w:r>
    </w:p>
    <w:p w:rsidRPr="00F32EE3" w:rsidR="00F32EE3" w:rsidP="00003F15" w:rsidRDefault="00F32EE3" w14:paraId="54F43BF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0669174C" w14:textId="4EDB15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Jo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Tyabji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-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Advisory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Group</w:t>
      </w:r>
    </w:p>
    <w:p w:rsidR="00F32EE3" w:rsidP="00003F15" w:rsidRDefault="00F32EE3" w14:paraId="08AF7E3A" w14:textId="6F783E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writer.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Recent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includes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[The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Cobbled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Streets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Geneva]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(Nemo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Martin)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Surge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(Jay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Bernard)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Name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Own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(June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Jordan,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Jay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Bernard),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What’s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Far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Near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</w:t>
      </w:r>
      <w:proofErr w:type="spell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Seenaryo</w:t>
      </w:r>
      <w:proofErr w:type="spellEnd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)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solo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show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Motherland.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Associate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Milk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Presents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founder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Graphite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&amp;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Diamond.</w:t>
      </w:r>
    </w:p>
    <w:p w:rsidRPr="00F32EE3" w:rsidR="00176953" w:rsidP="00003F15" w:rsidRDefault="00176953" w14:paraId="72FC81B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</w:p>
    <w:p w:rsidR="00A851C5" w:rsidP="00A851C5" w:rsidRDefault="00F32EE3" w14:paraId="6B4243F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after="240" w:line="360" w:lineRule="auto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About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programme:</w:t>
      </w:r>
      <w:r w:rsidR="00A851C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</w:p>
    <w:p w:rsidRPr="00F32EE3" w:rsidR="00F32EE3" w:rsidP="00A851C5" w:rsidRDefault="00F32EE3" w14:paraId="5DFF966F" w14:textId="3D832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after="240" w:line="360" w:lineRule="auto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particularly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those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performing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been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hit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hard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COVID-19.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From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very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start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restrictions,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60%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their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estimated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least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200,000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Londoners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been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excluded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from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Government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support.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pandemic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also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highlighted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existing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inequalities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facing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–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including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lack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security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lastRenderedPageBreak/>
        <w:t>unequal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access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opportunities,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lack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basic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safety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net.</w:t>
      </w:r>
    </w:p>
    <w:p w:rsidRPr="00F32EE3" w:rsidR="00F32EE3" w:rsidP="00003F15" w:rsidRDefault="00F32EE3" w14:paraId="313B1237" w14:textId="506514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4236A56B" w14:textId="2EEA16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programme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enable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diverse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group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culture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come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together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explore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make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recommendations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future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freelancing.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support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ambitions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improve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conditions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training,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advocating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statutory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changes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needed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</w:p>
    <w:p w:rsidRPr="00F32EE3" w:rsidR="00F32EE3" w:rsidP="00003F15" w:rsidRDefault="00F32EE3" w14:paraId="4574C0C1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2B137F83" w14:textId="6D01B6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Freelancers: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Shaping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London’s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Recovery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amplify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voices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self-employed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culture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sector,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giving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space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shape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demonstrate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their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role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recovery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London’s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cultural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industries,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wider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civic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spaces.</w:t>
      </w:r>
    </w:p>
    <w:p w:rsidRPr="00F32EE3" w:rsidR="00F32EE3" w:rsidP="00003F15" w:rsidRDefault="00F32EE3" w14:paraId="260F7E70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="00003F15" w:rsidP="00003F15" w:rsidRDefault="00F32EE3" w14:paraId="4E2DBB22" w14:textId="68372C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ind w:right="-613"/>
        <w:rPr>
          <w:rFonts w:eastAsia="Times New Roman" w:cs="Times New Roman"/>
          <w:color w:val="000000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programme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brings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together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50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diverse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from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across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performing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including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performers,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directors,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writers</w:t>
      </w:r>
      <w:proofErr w:type="gram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designers,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up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50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leaders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partner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organisations,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funders,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councils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other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key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decision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makers.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br w:type="page"/>
      </w:r>
    </w:p>
    <w:p w:rsidRPr="00F32EE3" w:rsidR="00F32EE3" w:rsidP="00003F15" w:rsidRDefault="00F32EE3" w14:paraId="3B724ADB" w14:textId="1F16F1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lastRenderedPageBreak/>
        <w:t>How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will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it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work?</w:t>
      </w:r>
    </w:p>
    <w:p w:rsidRPr="00F32EE3" w:rsidR="00F32EE3" w:rsidP="00003F15" w:rsidRDefault="00F32EE3" w14:paraId="04A17D2C" w14:textId="6CE29F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paired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partner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organisations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develop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new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plans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improve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conditions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job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training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support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collaborate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focused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groups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during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six-month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research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project,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supported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facilitation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team.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cohort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feed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improve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job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retention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including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development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new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Freelancers’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Charter,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take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advocacy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lobbying.</w:t>
      </w:r>
    </w:p>
    <w:p w:rsidRPr="00F32EE3" w:rsidR="00F32EE3" w:rsidP="00003F15" w:rsidRDefault="00F32EE3" w14:paraId="424BADF1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6C5CCFCA" w14:textId="6456EA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programme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builds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first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national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Task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initiated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Fuel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pilot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April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2020,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which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150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organisations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sponsored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169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across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country.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builds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evaluation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recommendations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Morris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Hargreaves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McIntyre,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which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highlighted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positive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impact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pilot,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promising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potential,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suggested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external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funding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would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improve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future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work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area.</w:t>
      </w:r>
    </w:p>
    <w:p w:rsidRPr="00F32EE3" w:rsidR="00F32EE3" w:rsidP="00003F15" w:rsidRDefault="00F32EE3" w14:paraId="3F9C5F0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="00003F15" w:rsidRDefault="00003F15" w14:paraId="3C30726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br w:type="page"/>
      </w:r>
    </w:p>
    <w:p w:rsidRPr="00F32EE3" w:rsidR="00F32EE3" w:rsidP="00003F15" w:rsidRDefault="00F32EE3" w14:paraId="6CF6B069" w14:textId="2FBF02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lastRenderedPageBreak/>
        <w:t>Programme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A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ims</w:t>
      </w:r>
    </w:p>
    <w:p w:rsidRPr="00F32EE3" w:rsidR="00F32EE3" w:rsidP="00003F15" w:rsidRDefault="00F32EE3" w14:paraId="35F8C552" w14:textId="0ED748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project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empower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performing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sector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make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recommendations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London’s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recovery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from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COVID-19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distinct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areas:</w:t>
      </w:r>
    </w:p>
    <w:p w:rsidRPr="00F32EE3" w:rsidR="00F32EE3" w:rsidP="00003F15" w:rsidRDefault="00F32EE3" w14:paraId="23B69A7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A851C5" w:rsidR="00F32EE3" w:rsidP="00A851C5" w:rsidRDefault="00F32EE3" w14:paraId="2F51234C" w14:textId="77476EF3">
      <w:pPr>
        <w:pStyle w:val="ListParagraph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textAlignment w:val="baseline"/>
        <w:rPr>
          <w:rFonts w:eastAsia="Times New Roman" w:cs="Times New Roman"/>
          <w:color w:val="000000"/>
          <w:sz w:val="36"/>
          <w:szCs w:val="36"/>
          <w:lang w:eastAsia="en-GB"/>
        </w:rPr>
      </w:pP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Improving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job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conditions,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gramStart"/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creation</w:t>
      </w:r>
      <w:proofErr w:type="gramEnd"/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retention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</w:p>
    <w:p w:rsidRPr="00A851C5" w:rsidR="00F32EE3" w:rsidP="00A851C5" w:rsidRDefault="00F32EE3" w14:paraId="56C3E071" w14:textId="39BF6272">
      <w:pPr>
        <w:pStyle w:val="ListParagraph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textAlignment w:val="baseline"/>
        <w:rPr>
          <w:rFonts w:eastAsia="Times New Roman" w:cs="Times New Roman"/>
          <w:color w:val="000000"/>
          <w:sz w:val="36"/>
          <w:szCs w:val="36"/>
          <w:lang w:eastAsia="en-GB"/>
        </w:rPr>
      </w:pP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Advocating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an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improved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statutory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position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</w:p>
    <w:p w:rsidRPr="00A851C5" w:rsidR="00F32EE3" w:rsidP="00A851C5" w:rsidRDefault="00F32EE3" w14:paraId="338633FB" w14:textId="4CBB7B40">
      <w:pPr>
        <w:pStyle w:val="ListParagraph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textAlignment w:val="baseline"/>
        <w:rPr>
          <w:rFonts w:eastAsia="Times New Roman" w:cs="Times New Roman"/>
          <w:color w:val="000000"/>
          <w:sz w:val="36"/>
          <w:szCs w:val="36"/>
          <w:lang w:eastAsia="en-GB"/>
        </w:rPr>
      </w:pP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Establishing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skills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training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opportunities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Pr="00A851C5"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A851C5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</w:p>
    <w:p w:rsidRPr="00F32EE3" w:rsidR="00F32EE3" w:rsidP="00003F15" w:rsidRDefault="00F32EE3" w14:paraId="3E84F15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0D2C33B6" w14:textId="2A760B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programme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support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civic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role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of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freelancers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London’s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recovery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from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COVID-19,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policymaking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delivery.</w:t>
      </w:r>
    </w:p>
    <w:p w:rsidR="00003F15" w:rsidRDefault="00003F15" w14:paraId="725A196A" w14:textId="665251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</w:p>
    <w:p w:rsidRPr="00F32EE3" w:rsidR="00F32EE3" w:rsidP="00003F15" w:rsidRDefault="00F32EE3" w14:paraId="6ECBEF73" w14:textId="4DDEA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Credits:</w:t>
      </w:r>
    </w:p>
    <w:p w:rsidRPr="00F32EE3" w:rsidR="00F32EE3" w:rsidP="00003F15" w:rsidRDefault="00F32EE3" w14:paraId="20ADEE50" w14:textId="1C8148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Enabled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Fuel.</w:t>
      </w:r>
    </w:p>
    <w:p w:rsidRPr="00F32EE3" w:rsidR="00F32EE3" w:rsidP="00003F15" w:rsidRDefault="00F32EE3" w14:paraId="4B9C3D51" w14:textId="021086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Funded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LEAP,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London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Economic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Action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Partnership.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</w:p>
    <w:p w:rsidRPr="00F32EE3" w:rsidR="00F32EE3" w:rsidP="00003F15" w:rsidRDefault="00F32EE3" w14:paraId="43E9267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after="240"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003F15" w:rsidR="00F32EE3" w:rsidP="00003F15" w:rsidRDefault="00F32EE3" w14:paraId="62766FFC" w14:textId="633A09B8">
      <w:pPr>
        <w:spacing w:line="360" w:lineRule="auto"/>
        <w:rPr>
          <w:sz w:val="36"/>
          <w:szCs w:val="36"/>
        </w:rPr>
      </w:pPr>
      <w:r w:rsidRPr="00003F15">
        <w:rPr>
          <w:sz w:val="36"/>
          <w:szCs w:val="36"/>
        </w:rPr>
        <w:lastRenderedPageBreak/>
        <w:t>For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further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information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please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contact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Ben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Chamberlain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at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Bread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and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Butter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PR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on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either</w:t>
      </w:r>
      <w:r w:rsidR="00003F15">
        <w:rPr>
          <w:sz w:val="36"/>
          <w:szCs w:val="36"/>
        </w:rPr>
        <w:t xml:space="preserve"> </w:t>
      </w:r>
      <w:hyperlink w:tgtFrame="_blank" w:history="1" r:id="rId8">
        <w:r w:rsidRPr="00003F15">
          <w:rPr>
            <w:rStyle w:val="Hyperlink"/>
            <w:sz w:val="36"/>
            <w:szCs w:val="36"/>
          </w:rPr>
          <w:t>ben@breadandbutterpr.uk</w:t>
        </w:r>
      </w:hyperlink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or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07931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723</w:t>
      </w:r>
      <w:r w:rsidR="00003F15">
        <w:rPr>
          <w:sz w:val="36"/>
          <w:szCs w:val="36"/>
        </w:rPr>
        <w:t xml:space="preserve"> </w:t>
      </w:r>
      <w:r w:rsidRPr="00003F15">
        <w:rPr>
          <w:sz w:val="36"/>
          <w:szCs w:val="36"/>
        </w:rPr>
        <w:t>988</w:t>
      </w:r>
    </w:p>
    <w:p w:rsidRPr="00F32EE3" w:rsidR="00F32EE3" w:rsidP="00003F15" w:rsidRDefault="00F32EE3" w14:paraId="74B309E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after="240"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="00A851C5" w:rsidP="00003F15" w:rsidRDefault="00F32EE3" w14:paraId="44C3E0C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Notes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Editors</w:t>
      </w:r>
    </w:p>
    <w:p w:rsidRPr="00F32EE3" w:rsidR="00F32EE3" w:rsidP="00003F15" w:rsidRDefault="00F32EE3" w14:paraId="3E746E65" w14:textId="6EF193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About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Fuel</w:t>
      </w:r>
    </w:p>
    <w:p w:rsidR="00FB458A" w:rsidP="00003F15" w:rsidRDefault="00F459B1" w14:paraId="2A323C7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color w:val="000000"/>
          <w:sz w:val="36"/>
          <w:szCs w:val="36"/>
          <w:lang w:eastAsia="en-GB"/>
        </w:rPr>
      </w:pPr>
      <w:hyperlink w:tgtFrame="_blank" w:history="1" r:id="rId9">
        <w:r w:rsidRPr="00F32EE3" w:rsidR="00F32EE3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>Fuel</w:t>
        </w:r>
      </w:hyperlink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leads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field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independent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producing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UK’s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live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performance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sector.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Fuel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works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brilliant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artists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explore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urgent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questions,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shine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light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how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we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relate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each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other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world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around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us,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tell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untold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stories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by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under-represented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voices.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Fuel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produces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high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quality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new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that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reaches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diverse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audiences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through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tours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venues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UK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internationally,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collaborating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outstanding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theatre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makers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fresh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perspectives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approaches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who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produce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shows,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performances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experiences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which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have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direct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playful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relationships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their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audiences.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Fuel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was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founded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2004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led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by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Kate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McGrath.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Fuel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supported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by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Council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England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National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Portfolio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Organisation,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Fenton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Arts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Trust,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Garrick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Trust,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Backstage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Trust,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spellStart"/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Esmée</w:t>
      </w:r>
      <w:proofErr w:type="spell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Fairbairn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Foundation,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Paul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Hamlyn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 w:rsidR="00F32EE3">
        <w:rPr>
          <w:rFonts w:eastAsia="Times New Roman" w:cs="Times New Roman"/>
          <w:color w:val="000000"/>
          <w:sz w:val="36"/>
          <w:szCs w:val="36"/>
          <w:lang w:eastAsia="en-GB"/>
        </w:rPr>
        <w:t>Foundation,</w:t>
      </w:r>
    </w:p>
    <w:p w:rsidRPr="00F32EE3" w:rsidR="00F32EE3" w:rsidP="00003F15" w:rsidRDefault="00F32EE3" w14:paraId="13BBFA8D" w14:textId="52FF60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lastRenderedPageBreak/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Garfield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Weston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Foundation,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proofErr w:type="spellStart"/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Wellcome</w:t>
      </w:r>
      <w:proofErr w:type="spellEnd"/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Trust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through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Sustaining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Excellence.</w:t>
      </w:r>
    </w:p>
    <w:p w:rsidRPr="00F32EE3" w:rsidR="00F32EE3" w:rsidP="00003F15" w:rsidRDefault="00F32EE3" w14:paraId="2D87AF3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</w:p>
    <w:p w:rsidRPr="00F32EE3" w:rsidR="00F32EE3" w:rsidP="00003F15" w:rsidRDefault="00F32EE3" w14:paraId="495AA3F5" w14:textId="614096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rPr>
          <w:rFonts w:eastAsia="Times New Roman" w:cs="Times New Roman"/>
          <w:sz w:val="36"/>
          <w:szCs w:val="36"/>
          <w:lang w:eastAsia="en-GB"/>
        </w:rPr>
      </w:pP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About</w:t>
      </w:r>
      <w:r w:rsidR="00003F15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b/>
          <w:bCs/>
          <w:color w:val="000000"/>
          <w:sz w:val="36"/>
          <w:szCs w:val="36"/>
          <w:lang w:eastAsia="en-GB"/>
        </w:rPr>
        <w:t>LEAP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</w:p>
    <w:p w:rsidR="00F32EE3" w:rsidP="00003F15" w:rsidRDefault="00F32EE3" w14:paraId="3550BDF4" w14:textId="6CB940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 w:val="36"/>
          <w:szCs w:val="36"/>
          <w:lang w:eastAsia="en-GB"/>
        </w:rPr>
      </w:pP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hyperlink w:tgtFrame="_blank" w:history="1" r:id="rId10">
        <w:r w:rsidRPr="00F32EE3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>London</w:t>
        </w:r>
        <w:r w:rsidR="00003F15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 xml:space="preserve"> </w:t>
        </w:r>
        <w:r w:rsidRPr="00F32EE3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>Economic</w:t>
        </w:r>
        <w:r w:rsidR="00003F15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 xml:space="preserve"> </w:t>
        </w:r>
        <w:r w:rsidRPr="00F32EE3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>Action</w:t>
        </w:r>
        <w:r w:rsidR="00003F15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 xml:space="preserve"> </w:t>
        </w:r>
        <w:r w:rsidRPr="00F32EE3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>Partnership</w:t>
        </w:r>
      </w:hyperlink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(LEAP)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local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enterprise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partnership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for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London.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LEAP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brings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entrepreneurs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business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together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with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hyperlink w:tgtFrame="_blank" w:history="1" r:id="rId11">
        <w:r w:rsidRPr="00F32EE3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>Mayoralty</w:t>
        </w:r>
      </w:hyperlink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hyperlink w:tgtFrame="_blank" w:history="1" r:id="rId12">
        <w:r w:rsidRPr="00F32EE3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>London</w:t>
        </w:r>
        <w:r w:rsidR="00003F15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 xml:space="preserve"> </w:t>
        </w:r>
        <w:r w:rsidRPr="00F32EE3">
          <w:rPr>
            <w:rFonts w:eastAsia="Times New Roman" w:cs="Times New Roman"/>
            <w:color w:val="0000FF"/>
            <w:sz w:val="36"/>
            <w:szCs w:val="36"/>
            <w:u w:val="single"/>
            <w:lang w:eastAsia="en-GB"/>
          </w:rPr>
          <w:t>Councils</w:t>
        </w:r>
      </w:hyperlink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identify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strategic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actions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to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support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lead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economic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growth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and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job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creation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in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the</w:t>
      </w:r>
      <w:r w:rsidR="00003F15">
        <w:rPr>
          <w:rFonts w:eastAsia="Times New Roman" w:cs="Times New Roman"/>
          <w:color w:val="000000"/>
          <w:sz w:val="36"/>
          <w:szCs w:val="36"/>
          <w:lang w:eastAsia="en-GB"/>
        </w:rPr>
        <w:t xml:space="preserve"> </w:t>
      </w:r>
      <w:r w:rsidRPr="00F32EE3">
        <w:rPr>
          <w:rFonts w:eastAsia="Times New Roman" w:cs="Times New Roman"/>
          <w:color w:val="000000"/>
          <w:sz w:val="36"/>
          <w:szCs w:val="36"/>
          <w:lang w:eastAsia="en-GB"/>
        </w:rPr>
        <w:t>capital.</w:t>
      </w:r>
    </w:p>
    <w:sectPr w:rsidR="00F32EE3"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59B1" w:rsidP="00742D8C" w:rsidRDefault="00F459B1" w14:paraId="30BB5072" w14:textId="77777777">
      <w:r>
        <w:separator/>
      </w:r>
    </w:p>
  </w:endnote>
  <w:endnote w:type="continuationSeparator" w:id="0">
    <w:p w:rsidR="00F459B1" w:rsidP="00742D8C" w:rsidRDefault="00F459B1" w14:paraId="20115A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111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58A" w:rsidRDefault="00FB458A" w14:paraId="25B5823A" w14:textId="3CABCA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2D8C" w:rsidRDefault="00742D8C" w14:paraId="769BF18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59B1" w:rsidP="00742D8C" w:rsidRDefault="00F459B1" w14:paraId="2BC171EC" w14:textId="77777777">
      <w:r>
        <w:separator/>
      </w:r>
    </w:p>
  </w:footnote>
  <w:footnote w:type="continuationSeparator" w:id="0">
    <w:p w:rsidR="00F459B1" w:rsidP="00742D8C" w:rsidRDefault="00F459B1" w14:paraId="1923467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10C"/>
    <w:multiLevelType w:val="hybridMultilevel"/>
    <w:tmpl w:val="A5844D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C45D8A"/>
    <w:multiLevelType w:val="multilevel"/>
    <w:tmpl w:val="821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42B2DE8"/>
    <w:multiLevelType w:val="multilevel"/>
    <w:tmpl w:val="BAE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A6D47DA"/>
    <w:multiLevelType w:val="multilevel"/>
    <w:tmpl w:val="7F30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55B6FEB"/>
    <w:multiLevelType w:val="multilevel"/>
    <w:tmpl w:val="D886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AD21E13"/>
    <w:multiLevelType w:val="multilevel"/>
    <w:tmpl w:val="03E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E3"/>
    <w:rsid w:val="00003F15"/>
    <w:rsid w:val="00176953"/>
    <w:rsid w:val="001771FA"/>
    <w:rsid w:val="002D66B7"/>
    <w:rsid w:val="00742D8C"/>
    <w:rsid w:val="00896AB9"/>
    <w:rsid w:val="008D0273"/>
    <w:rsid w:val="008E1A23"/>
    <w:rsid w:val="009D19D9"/>
    <w:rsid w:val="00A851C5"/>
    <w:rsid w:val="00F32EE3"/>
    <w:rsid w:val="00F459B1"/>
    <w:rsid w:val="00F72134"/>
    <w:rsid w:val="00FB458A"/>
    <w:rsid w:val="448B6E1D"/>
    <w:rsid w:val="4A85E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1199"/>
  <w15:chartTrackingRefBased/>
  <w15:docId w15:val="{B2853491-2AB7-47B2-B0A9-9161D99C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paragraph" w:styleId="Heading2">
    <w:name w:val="heading 2"/>
    <w:basedOn w:val="Normal"/>
    <w:link w:val="Heading2Char"/>
    <w:uiPriority w:val="9"/>
    <w:qFormat/>
    <w:rsid w:val="00F32EE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32EE3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f" w:customStyle="1">
    <w:name w:val="d_f"/>
    <w:basedOn w:val="DefaultParagraphFont"/>
    <w:rsid w:val="00F32EE3"/>
  </w:style>
  <w:style w:type="character" w:styleId="ub" w:customStyle="1">
    <w:name w:val="u_b"/>
    <w:basedOn w:val="DefaultParagraphFont"/>
    <w:rsid w:val="00F32EE3"/>
  </w:style>
  <w:style w:type="character" w:styleId="un" w:customStyle="1">
    <w:name w:val="u_n"/>
    <w:basedOn w:val="DefaultParagraphFont"/>
    <w:rsid w:val="00F32EE3"/>
  </w:style>
  <w:style w:type="character" w:styleId="c4z2avtcy" w:customStyle="1">
    <w:name w:val="c4_z2avtcy"/>
    <w:basedOn w:val="DefaultParagraphFont"/>
    <w:rsid w:val="00F32EE3"/>
  </w:style>
  <w:style w:type="paragraph" w:styleId="NormalWeb">
    <w:name w:val="Normal (Web)"/>
    <w:basedOn w:val="Normal"/>
    <w:uiPriority w:val="99"/>
    <w:semiHidden/>
    <w:unhideWhenUsed/>
    <w:rsid w:val="00F32EE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32EE3"/>
    <w:rPr>
      <w:color w:val="0000FF"/>
      <w:u w:val="single"/>
    </w:rPr>
  </w:style>
  <w:style w:type="paragraph" w:styleId="ge" w:customStyle="1">
    <w:name w:val="g_e"/>
    <w:basedOn w:val="Normal"/>
    <w:rsid w:val="00F32EE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42D8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2D8C"/>
  </w:style>
  <w:style w:type="paragraph" w:styleId="Footer">
    <w:name w:val="footer"/>
    <w:basedOn w:val="Normal"/>
    <w:link w:val="FooterChar"/>
    <w:uiPriority w:val="99"/>
    <w:unhideWhenUsed/>
    <w:rsid w:val="00742D8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2D8C"/>
  </w:style>
  <w:style w:type="paragraph" w:styleId="ListParagraph">
    <w:name w:val="List Paragraph"/>
    <w:basedOn w:val="Normal"/>
    <w:uiPriority w:val="34"/>
    <w:qFormat/>
    <w:rsid w:val="00A8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656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5802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0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3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9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93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15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15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09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16226">
              <w:marLeft w:val="-12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2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0E4E9"/>
                        <w:left w:val="single" w:sz="6" w:space="3" w:color="E0E4E9"/>
                        <w:bottom w:val="single" w:sz="6" w:space="4" w:color="E0E4E9"/>
                        <w:right w:val="single" w:sz="6" w:space="3" w:color="E0E4E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en@breadandbutterpr.uk" TargetMode="Externa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www.londoncouncils.gov.uk/" TargetMode="Externa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london.gov.uk/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s://lep.london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fueltheatre.com/" TargetMode="Externa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2e00d565b9cb4723" /><Relationship Type="http://schemas.openxmlformats.org/officeDocument/2006/relationships/image" Target="/media/image3.jpg" Id="Rdf65889eac4e4c9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d598-ce44-44d6-8712-82eefdf6c3c0}"/>
      </w:docPartPr>
      <w:docPartBody>
        <w:p w14:paraId="0B039B9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2D665383E3C4B9878B8FA4C6CD125" ma:contentTypeVersion="18" ma:contentTypeDescription="Create a new document." ma:contentTypeScope="" ma:versionID="6a1a768c8c03d1306a9a57dc54ab2c26">
  <xsd:schema xmlns:xsd="http://www.w3.org/2001/XMLSchema" xmlns:xs="http://www.w3.org/2001/XMLSchema" xmlns:p="http://schemas.microsoft.com/office/2006/metadata/properties" xmlns:ns2="91a68bea-fa21-443d-8168-7fc6b073837c" xmlns:ns3="28fc4fe5-07b4-41b7-a66a-baf361874b19" targetNamespace="http://schemas.microsoft.com/office/2006/metadata/properties" ma:root="true" ma:fieldsID="0e16f664313cfed82b9f6b0ee95991fb" ns2:_="" ns3:_="">
    <xsd:import namespace="91a68bea-fa21-443d-8168-7fc6b073837c"/>
    <xsd:import namespace="28fc4fe5-07b4-41b7-a66a-baf361874b19"/>
    <xsd:element name="properties">
      <xsd:complexType>
        <xsd:sequence>
          <xsd:element name="documentManagement">
            <xsd:complexType>
              <xsd:all>
                <xsd:element ref="ns2:Requester" minOccurs="0"/>
                <xsd:element ref="ns2:Approver" minOccurs="0"/>
                <xsd:element ref="ns2:Approval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8bea-fa21-443d-8168-7fc6b073837c" elementFormDefault="qualified">
    <xsd:import namespace="http://schemas.microsoft.com/office/2006/documentManagement/types"/>
    <xsd:import namespace="http://schemas.microsoft.com/office/infopath/2007/PartnerControls"/>
    <xsd:element name="Requester" ma:index="2" nillable="true" ma:displayName="Requester" ma:description="Name of person requesting approval" ma:format="Dropdown" ma:internalName="Requester">
      <xsd:simpleType>
        <xsd:restriction base="dms:Text">
          <xsd:maxLength value="255"/>
        </xsd:restriction>
      </xsd:simpleType>
    </xsd:element>
    <xsd:element name="Approver" ma:index="3" nillable="true" ma:displayName="Approver" ma:description="Person requested to approve the document/invoice" ma:format="Dropdown" ma:internalName="Approver">
      <xsd:simpleType>
        <xsd:restriction base="dms:Text">
          <xsd:maxLength value="255"/>
        </xsd:restriction>
      </xsd:simpleType>
    </xsd:element>
    <xsd:element name="ApprovalStatus" ma:index="4" nillable="true" ma:displayName="Approval Status" ma:description="Status of financial approval for document" ma:format="Dropdown" ma:internalName="ApprovalStatus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4fe5-07b4-41b7-a66a-baf361874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91a68bea-fa21-443d-8168-7fc6b073837c" xsi:nil="true"/>
    <Approver xmlns="91a68bea-fa21-443d-8168-7fc6b073837c" xsi:nil="true"/>
    <Requester xmlns="91a68bea-fa21-443d-8168-7fc6b073837c" xsi:nil="true"/>
  </documentManagement>
</p:properties>
</file>

<file path=customXml/itemProps1.xml><?xml version="1.0" encoding="utf-8"?>
<ds:datastoreItem xmlns:ds="http://schemas.openxmlformats.org/officeDocument/2006/customXml" ds:itemID="{524795E6-F83D-4123-A651-EFA07377D2F6}"/>
</file>

<file path=customXml/itemProps2.xml><?xml version="1.0" encoding="utf-8"?>
<ds:datastoreItem xmlns:ds="http://schemas.openxmlformats.org/officeDocument/2006/customXml" ds:itemID="{24A67BDF-3F7F-4B3D-88F0-D37BAE0DD916}"/>
</file>

<file path=customXml/itemProps3.xml><?xml version="1.0" encoding="utf-8"?>
<ds:datastoreItem xmlns:ds="http://schemas.openxmlformats.org/officeDocument/2006/customXml" ds:itemID="{DD914EAB-49D0-413B-BCC3-3129B5CE68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Miranda Yates</dc:creator>
  <keywords/>
  <dc:description/>
  <lastModifiedBy>Charlotte Mafham</lastModifiedBy>
  <revision>11</revision>
  <dcterms:created xsi:type="dcterms:W3CDTF">2021-04-25T19:58:00.0000000Z</dcterms:created>
  <dcterms:modified xsi:type="dcterms:W3CDTF">2021-04-29T10:48:58.7196506Z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0x010100AC92D665383E3C4B9878B8FA4C6CD125</vt:lpwstr>
  </property>
  <property fmtid="{D5CDD505-2E9C-101B-9397-08002B2CF9AE}" pid="3" name="Order">
    <vt:r8>700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